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9937B" w14:textId="77777777" w:rsidR="006F0E52" w:rsidRDefault="009120D7" w:rsidP="009120D7">
      <w:pPr>
        <w:spacing w:after="120"/>
        <w:ind w:left="1985" w:hanging="1985"/>
        <w:jc w:val="both"/>
        <w:rPr>
          <w:rFonts w:ascii="Arial" w:eastAsia="SimSun" w:hAnsi="Arial" w:cs="Arial"/>
          <w:b/>
          <w:sz w:val="24"/>
          <w:szCs w:val="24"/>
          <w:lang w:eastAsia="zh-CN"/>
        </w:rPr>
      </w:pPr>
      <w:r w:rsidRPr="009120D7">
        <w:rPr>
          <w:rFonts w:ascii="Arial" w:eastAsia="SimSun" w:hAnsi="Arial" w:cs="Arial"/>
          <w:b/>
          <w:sz w:val="24"/>
          <w:szCs w:val="24"/>
          <w:lang w:eastAsia="zh-CN"/>
        </w:rPr>
        <w:t>3GPP TSG-RAN WG4 Meeting #118</w:t>
      </w:r>
      <w:r w:rsidRPr="009120D7">
        <w:rPr>
          <w:rFonts w:ascii="Arial" w:eastAsia="SimSun" w:hAnsi="Arial" w:cs="Arial"/>
          <w:b/>
          <w:sz w:val="24"/>
          <w:szCs w:val="24"/>
          <w:lang w:eastAsia="zh-CN"/>
        </w:rPr>
        <w:tab/>
      </w:r>
      <w:r w:rsidRPr="009120D7">
        <w:rPr>
          <w:rFonts w:ascii="Arial" w:eastAsia="SimSun" w:hAnsi="Arial" w:cs="Arial"/>
          <w:b/>
          <w:sz w:val="24"/>
          <w:szCs w:val="24"/>
          <w:lang w:eastAsia="zh-CN"/>
        </w:rPr>
        <w:tab/>
      </w:r>
      <w:r w:rsidRPr="009120D7">
        <w:rPr>
          <w:rFonts w:ascii="Arial" w:eastAsia="SimSun" w:hAnsi="Arial" w:cs="Arial"/>
          <w:b/>
          <w:sz w:val="24"/>
          <w:szCs w:val="24"/>
          <w:lang w:eastAsia="zh-CN"/>
        </w:rPr>
        <w:tab/>
      </w:r>
      <w:r w:rsidRPr="009120D7">
        <w:rPr>
          <w:rFonts w:ascii="Arial" w:eastAsia="SimSun" w:hAnsi="Arial" w:cs="Arial"/>
          <w:b/>
          <w:sz w:val="24"/>
          <w:szCs w:val="24"/>
          <w:lang w:eastAsia="zh-CN"/>
        </w:rPr>
        <w:tab/>
      </w:r>
      <w:r>
        <w:rPr>
          <w:rFonts w:ascii="Arial" w:eastAsia="SimSun" w:hAnsi="Arial" w:cs="Arial"/>
          <w:b/>
          <w:sz w:val="24"/>
          <w:szCs w:val="24"/>
          <w:lang w:eastAsia="zh-CN"/>
        </w:rPr>
        <w:t xml:space="preserve">                         </w:t>
      </w:r>
      <w:r w:rsidR="006F0E52" w:rsidRPr="006F0E52">
        <w:rPr>
          <w:rFonts w:ascii="Arial" w:eastAsia="SimSun" w:hAnsi="Arial" w:cs="Arial"/>
          <w:b/>
          <w:sz w:val="24"/>
          <w:szCs w:val="24"/>
          <w:lang w:eastAsia="zh-CN"/>
        </w:rPr>
        <w:t>R4-2601407</w:t>
      </w:r>
    </w:p>
    <w:p w14:paraId="3628B837" w14:textId="11FEB104" w:rsidR="009120D7" w:rsidRDefault="009120D7" w:rsidP="009120D7">
      <w:pPr>
        <w:spacing w:after="120"/>
        <w:ind w:left="1985" w:hanging="1985"/>
        <w:jc w:val="both"/>
        <w:rPr>
          <w:rFonts w:ascii="Arial" w:eastAsia="SimSun" w:hAnsi="Arial" w:cs="Arial"/>
          <w:b/>
          <w:sz w:val="24"/>
          <w:szCs w:val="24"/>
          <w:lang w:eastAsia="zh-CN"/>
        </w:rPr>
      </w:pPr>
      <w:r w:rsidRPr="009120D7">
        <w:rPr>
          <w:rFonts w:ascii="Arial" w:eastAsia="SimSun" w:hAnsi="Arial" w:cs="Arial"/>
          <w:b/>
          <w:sz w:val="24"/>
          <w:szCs w:val="24"/>
          <w:lang w:eastAsia="zh-CN"/>
        </w:rPr>
        <w:t>Gothenburg, Sweden, Feb. 09-13, 2026</w:t>
      </w:r>
    </w:p>
    <w:p w14:paraId="19B9D621" w14:textId="17253EBA" w:rsidR="00DD0FC1" w:rsidRPr="00067882" w:rsidRDefault="00DD0FC1" w:rsidP="009120D7">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2450C54C"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9C5C0F" w:rsidRPr="00A71BAC">
        <w:rPr>
          <w:rFonts w:ascii="Arial" w:hAnsi="Arial" w:cs="Arial"/>
          <w:bCs/>
          <w:lang w:val="en-US"/>
        </w:rPr>
        <w:t xml:space="preserve">The remaining issue on </w:t>
      </w:r>
      <w:r w:rsidR="00DB7F2C" w:rsidRPr="00A71BAC">
        <w:rPr>
          <w:rFonts w:ascii="Arial" w:hAnsi="Arial" w:cs="Arial"/>
          <w:bCs/>
          <w:sz w:val="21"/>
          <w:szCs w:val="21"/>
          <w:lang w:val="en-US"/>
        </w:rPr>
        <w:t xml:space="preserve">RF requirement for (e)Redcap with </w:t>
      </w:r>
      <w:r w:rsidR="000D4855" w:rsidRPr="00A71BAC">
        <w:rPr>
          <w:rFonts w:ascii="Arial" w:hAnsi="Arial" w:cs="Arial"/>
          <w:bCs/>
          <w:sz w:val="21"/>
          <w:szCs w:val="21"/>
          <w:lang w:val="en-US"/>
        </w:rPr>
        <w:t xml:space="preserve">3MHz </w:t>
      </w:r>
      <w:r w:rsidR="00CF1AD8" w:rsidRPr="00A71BAC">
        <w:rPr>
          <w:rFonts w:ascii="Arial" w:hAnsi="Arial" w:cs="Arial"/>
          <w:bCs/>
          <w:sz w:val="21"/>
          <w:szCs w:val="21"/>
          <w:lang w:val="en-US"/>
        </w:rPr>
        <w:t>CBW</w:t>
      </w:r>
      <w:r w:rsidR="00CF1AD8">
        <w:rPr>
          <w:rFonts w:ascii="Arial" w:hAnsi="Arial" w:cs="Arial"/>
          <w:sz w:val="21"/>
          <w:szCs w:val="21"/>
          <w:lang w:val="en-US"/>
        </w:rPr>
        <w:t xml:space="preserve"> </w:t>
      </w:r>
    </w:p>
    <w:p w14:paraId="1F00BD00" w14:textId="086C6A33"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B4268B">
        <w:rPr>
          <w:rFonts w:ascii="Arial" w:hAnsi="Arial" w:cs="Arial"/>
          <w:lang w:val="en-SE"/>
        </w:rPr>
        <w:t>7.4.3.1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6069E8CC" w14:textId="2250EBF6" w:rsidR="00C61586" w:rsidRDefault="00222242" w:rsidP="00B62A2F">
      <w:pPr>
        <w:pBdr>
          <w:bottom w:val="single" w:sz="4" w:space="0" w:color="auto"/>
        </w:pBdr>
        <w:jc w:val="both"/>
        <w:rPr>
          <w:iCs/>
          <w:lang w:val="en-US"/>
        </w:rPr>
      </w:pPr>
      <w:r>
        <w:rPr>
          <w:iCs/>
          <w:lang w:val="en-US"/>
        </w:rPr>
        <w:t>Supporting 3MHz UE CBW</w:t>
      </w:r>
      <w:r w:rsidR="00DB7F2C">
        <w:rPr>
          <w:iCs/>
          <w:lang w:val="en-US"/>
        </w:rPr>
        <w:t xml:space="preserve"> for (e)Redcap</w:t>
      </w:r>
      <w:r>
        <w:rPr>
          <w:iCs/>
          <w:lang w:val="en-US"/>
        </w:rPr>
        <w:t xml:space="preserve"> </w:t>
      </w:r>
      <w:r w:rsidR="009B4B67">
        <w:rPr>
          <w:iCs/>
          <w:lang w:val="en-US"/>
        </w:rPr>
        <w:t xml:space="preserve">has been </w:t>
      </w:r>
      <w:r w:rsidR="00A82EC8">
        <w:rPr>
          <w:iCs/>
          <w:lang w:val="en-US"/>
        </w:rPr>
        <w:t>further discussed</w:t>
      </w:r>
      <w:r w:rsidR="009B4B67">
        <w:rPr>
          <w:iCs/>
          <w:lang w:val="en-US"/>
        </w:rPr>
        <w:t xml:space="preserve"> in RAN</w:t>
      </w:r>
      <w:r w:rsidR="00B62A2F">
        <w:rPr>
          <w:iCs/>
          <w:lang w:val="en-US"/>
        </w:rPr>
        <w:t>4#11</w:t>
      </w:r>
      <w:r w:rsidR="00A82EC8">
        <w:rPr>
          <w:iCs/>
          <w:lang w:val="en-US"/>
        </w:rPr>
        <w:t xml:space="preserve">7 </w:t>
      </w:r>
      <w:r w:rsidR="00DB7F2C">
        <w:rPr>
          <w:iCs/>
          <w:lang w:val="en-US"/>
        </w:rPr>
        <w:t>[1]</w:t>
      </w:r>
      <w:r w:rsidR="009B4B67">
        <w:rPr>
          <w:iCs/>
          <w:lang w:val="en-US"/>
        </w:rPr>
        <w:t xml:space="preserve">, </w:t>
      </w:r>
      <w:r w:rsidR="00B62A2F">
        <w:rPr>
          <w:iCs/>
          <w:lang w:val="en-US"/>
        </w:rPr>
        <w:t xml:space="preserve">where </w:t>
      </w:r>
      <w:r w:rsidR="00A82EC8">
        <w:rPr>
          <w:iCs/>
          <w:lang w:val="en-US"/>
        </w:rPr>
        <w:t xml:space="preserve">the main remaining issue is on the </w:t>
      </w:r>
      <w:r w:rsidR="00380703">
        <w:rPr>
          <w:iCs/>
          <w:lang w:val="en-US"/>
        </w:rPr>
        <w:t>supporting of asymmetric BW</w:t>
      </w:r>
      <w:r w:rsidR="009C5C0F">
        <w:rPr>
          <w:iCs/>
          <w:lang w:val="en-US"/>
        </w:rPr>
        <w:t xml:space="preserve"> [2]. In this contribution, we focus on the remaining issue of </w:t>
      </w:r>
      <w:r w:rsidR="009C5C0F" w:rsidRPr="009C5C0F">
        <w:rPr>
          <w:iCs/>
          <w:lang w:val="en-US"/>
        </w:rPr>
        <w:t>RF requirement for (e)Redcap with 3MHz CBW</w:t>
      </w:r>
      <w:r w:rsidR="00A71BAC">
        <w:rPr>
          <w:iCs/>
          <w:lang w:val="en-US"/>
        </w:rPr>
        <w:t>.</w:t>
      </w:r>
    </w:p>
    <w:p w14:paraId="67CEE70B" w14:textId="77777777" w:rsidR="002A468B" w:rsidRPr="00654F8E" w:rsidRDefault="002A468B" w:rsidP="009918C2">
      <w:pPr>
        <w:pBdr>
          <w:bottom w:val="single" w:sz="4" w:space="0" w:color="auto"/>
        </w:pBdr>
        <w:jc w:val="both"/>
        <w:rPr>
          <w:iCs/>
          <w:lang w:val="en-US"/>
        </w:rPr>
      </w:pPr>
    </w:p>
    <w:p w14:paraId="154AF2A6" w14:textId="156DEA6A" w:rsidR="00793357" w:rsidRDefault="00B62A2F" w:rsidP="00793357">
      <w:pPr>
        <w:pStyle w:val="Heading1"/>
        <w:numPr>
          <w:ilvl w:val="0"/>
          <w:numId w:val="8"/>
        </w:numPr>
        <w:jc w:val="both"/>
        <w:rPr>
          <w:b w:val="0"/>
          <w:lang w:val="en-US"/>
        </w:rPr>
      </w:pPr>
      <w:bookmarkStart w:id="0" w:name="_Hlk8895418"/>
      <w:r>
        <w:rPr>
          <w:b w:val="0"/>
          <w:lang w:val="en-US"/>
        </w:rPr>
        <w:t xml:space="preserve">Discussion </w:t>
      </w:r>
    </w:p>
    <w:p w14:paraId="4900FB7D" w14:textId="65F7880C" w:rsidR="00793357" w:rsidRPr="006F35AF" w:rsidRDefault="00793357" w:rsidP="006F35AF">
      <w:pPr>
        <w:pStyle w:val="BodyText"/>
        <w:rPr>
          <w:lang w:val="en-US"/>
        </w:rPr>
      </w:pPr>
      <w:r>
        <w:rPr>
          <w:lang w:val="en-US"/>
        </w:rPr>
        <w:t>On the mand</w:t>
      </w:r>
      <w:r w:rsidR="006F35AF">
        <w:rPr>
          <w:lang w:val="en-US"/>
        </w:rPr>
        <w:t>atory of 3MHz in Rel-20 for (e)Redcap, it has been agreed in RAN4#117 that [1]</w:t>
      </w:r>
    </w:p>
    <w:p w14:paraId="45BCBF61" w14:textId="77777777" w:rsidR="00793357" w:rsidRPr="006F35AF" w:rsidRDefault="00793357" w:rsidP="006F35AF">
      <w:pPr>
        <w:pStyle w:val="ListParagraph"/>
        <w:numPr>
          <w:ilvl w:val="0"/>
          <w:numId w:val="14"/>
        </w:numPr>
        <w:overflowPunct/>
        <w:autoSpaceDE/>
        <w:adjustRightInd/>
        <w:spacing w:after="120"/>
        <w:contextualSpacing w:val="0"/>
        <w:textAlignment w:val="auto"/>
        <w:rPr>
          <w:rFonts w:eastAsia="SimSun"/>
          <w:i/>
          <w:iCs/>
          <w:szCs w:val="24"/>
          <w:lang w:eastAsia="zh-CN"/>
        </w:rPr>
      </w:pPr>
      <w:r w:rsidRPr="006F35AF">
        <w:rPr>
          <w:i/>
          <w:iCs/>
          <w:lang w:val="en-US"/>
        </w:rPr>
        <w:t xml:space="preserve">Follow the same mandatory/optional for each band as non-Redcap for symmetric case. </w:t>
      </w:r>
    </w:p>
    <w:p w14:paraId="7506C553" w14:textId="77777777" w:rsidR="00793357" w:rsidRPr="006F35AF" w:rsidRDefault="00793357" w:rsidP="006F35AF">
      <w:pPr>
        <w:pStyle w:val="ListParagraph"/>
        <w:numPr>
          <w:ilvl w:val="0"/>
          <w:numId w:val="14"/>
        </w:numPr>
        <w:overflowPunct/>
        <w:autoSpaceDE/>
        <w:adjustRightInd/>
        <w:spacing w:after="120"/>
        <w:contextualSpacing w:val="0"/>
        <w:textAlignment w:val="auto"/>
        <w:rPr>
          <w:rFonts w:eastAsia="SimSun"/>
          <w:i/>
          <w:iCs/>
          <w:szCs w:val="24"/>
          <w:lang w:eastAsia="zh-CN"/>
        </w:rPr>
      </w:pPr>
      <w:r w:rsidRPr="006F35AF">
        <w:rPr>
          <w:i/>
          <w:iCs/>
          <w:lang w:val="en-US"/>
        </w:rPr>
        <w:t xml:space="preserve">FFS on asymmetric case. </w:t>
      </w:r>
    </w:p>
    <w:p w14:paraId="31892BC5" w14:textId="5D0EECB0" w:rsidR="00F21EE1" w:rsidRDefault="005465AD" w:rsidP="00170A86">
      <w:pPr>
        <w:pStyle w:val="B2"/>
        <w:ind w:left="0" w:firstLine="0"/>
        <w:jc w:val="both"/>
        <w:rPr>
          <w:lang w:val="en-US"/>
        </w:rPr>
      </w:pPr>
      <w:r w:rsidRPr="00F21EE1">
        <w:rPr>
          <w:lang w:val="en-US"/>
        </w:rPr>
        <w:t>In our view</w:t>
      </w:r>
      <w:r w:rsidR="006159B1" w:rsidRPr="00F21EE1">
        <w:rPr>
          <w:lang w:val="en-US"/>
        </w:rPr>
        <w:t xml:space="preserve">, the supporting of asymmetric </w:t>
      </w:r>
      <w:r w:rsidR="001E24D0" w:rsidRPr="00F21EE1">
        <w:rPr>
          <w:lang w:val="en-US"/>
        </w:rPr>
        <w:t>bandwidth</w:t>
      </w:r>
      <w:r w:rsidR="006159B1" w:rsidRPr="00F21EE1">
        <w:rPr>
          <w:lang w:val="en-US"/>
        </w:rPr>
        <w:t xml:space="preserve"> with 3MHz is not directly relevant to (e)Redcap</w:t>
      </w:r>
      <w:r w:rsidR="001E24D0" w:rsidRPr="00F21EE1">
        <w:rPr>
          <w:lang w:val="en-US"/>
        </w:rPr>
        <w:t>, and the potential impact on baseband implementation is the same regardless of whether it is a normal UE or if it is a (e)Redcap devic</w:t>
      </w:r>
      <w:r w:rsidR="00F21EE1">
        <w:rPr>
          <w:lang w:val="en-US"/>
        </w:rPr>
        <w:t>e</w:t>
      </w:r>
      <w:r w:rsidR="001E24D0" w:rsidRPr="00F21EE1">
        <w:rPr>
          <w:lang w:val="en-US"/>
        </w:rPr>
        <w:t xml:space="preserve">. </w:t>
      </w:r>
      <w:r w:rsidR="00F21EE1" w:rsidRPr="00F21EE1">
        <w:rPr>
          <w:lang w:val="en-US"/>
        </w:rPr>
        <w:t>Constraining</w:t>
      </w:r>
      <w:r w:rsidR="001E24D0" w:rsidRPr="00F21EE1">
        <w:rPr>
          <w:lang w:val="en-US"/>
        </w:rPr>
        <w:t xml:space="preserve"> </w:t>
      </w:r>
      <w:r w:rsidR="00C15808" w:rsidRPr="00F21EE1">
        <w:rPr>
          <w:lang w:val="en-US"/>
        </w:rPr>
        <w:t>and potentially differentiation between (e)Redcap and normal device</w:t>
      </w:r>
      <w:r w:rsidR="00C121BC" w:rsidRPr="00F21EE1">
        <w:rPr>
          <w:lang w:val="en-US"/>
        </w:rPr>
        <w:t xml:space="preserve"> may jeopardize the deployment of (e)Redcap</w:t>
      </w:r>
      <w:r w:rsidR="00F21EE1">
        <w:rPr>
          <w:lang w:val="en-US"/>
        </w:rPr>
        <w:t xml:space="preserve">. </w:t>
      </w:r>
      <w:r w:rsidR="001E24D0" w:rsidRPr="00F21EE1">
        <w:rPr>
          <w:lang w:val="en-US"/>
        </w:rPr>
        <w:t xml:space="preserve">Therefore, we propose that for (e)Redcap </w:t>
      </w:r>
      <w:r w:rsidR="00C121BC" w:rsidRPr="00F21EE1">
        <w:rPr>
          <w:lang w:val="en-US"/>
        </w:rPr>
        <w:t>follow the same mandatory</w:t>
      </w:r>
      <w:r w:rsidR="00F21EE1" w:rsidRPr="00F21EE1">
        <w:rPr>
          <w:lang w:val="en-US"/>
        </w:rPr>
        <w:t xml:space="preserve">/optional for each band as non-(e)Redcap for asymmetric case as well. </w:t>
      </w:r>
    </w:p>
    <w:p w14:paraId="1A49B3D2" w14:textId="5D346427" w:rsidR="00F21EE1" w:rsidRPr="00170A86" w:rsidRDefault="00F21EE1" w:rsidP="00170A86">
      <w:pPr>
        <w:pStyle w:val="B2"/>
        <w:ind w:left="0" w:firstLine="0"/>
        <w:rPr>
          <w:b/>
          <w:bCs/>
          <w:lang w:val="en-US"/>
        </w:rPr>
      </w:pPr>
      <w:r w:rsidRPr="00170A86">
        <w:rPr>
          <w:b/>
          <w:bCs/>
          <w:lang w:val="en-US"/>
        </w:rPr>
        <w:t>Proposal 1: For (e)Redcap devices, follow the same mandatory/optional for each band as non-Redcap UEs for asymmetric case as well.</w:t>
      </w:r>
    </w:p>
    <w:p w14:paraId="734D4067" w14:textId="767BA3F3" w:rsidR="00F21EE1" w:rsidRPr="009457C2" w:rsidRDefault="00092041" w:rsidP="00170A86">
      <w:pPr>
        <w:pStyle w:val="B2"/>
        <w:ind w:left="0" w:firstLine="0"/>
        <w:rPr>
          <w:lang w:val="en-US"/>
        </w:rPr>
      </w:pPr>
      <w:r w:rsidRPr="009457C2">
        <w:rPr>
          <w:lang w:val="en-US"/>
        </w:rPr>
        <w:t>Having</w:t>
      </w:r>
      <w:r w:rsidR="00F21EE1" w:rsidRPr="009457C2">
        <w:rPr>
          <w:lang w:val="en-US"/>
        </w:rPr>
        <w:t xml:space="preserve"> said above, </w:t>
      </w:r>
      <w:r w:rsidR="000D2CD4" w:rsidRPr="009457C2">
        <w:rPr>
          <w:lang w:val="en-US"/>
        </w:rPr>
        <w:t xml:space="preserve">we suggest </w:t>
      </w:r>
      <w:r w:rsidRPr="009457C2">
        <w:rPr>
          <w:lang w:val="en-US"/>
        </w:rPr>
        <w:t>removing</w:t>
      </w:r>
      <w:r w:rsidR="000D2CD4" w:rsidRPr="009457C2">
        <w:rPr>
          <w:lang w:val="en-US"/>
        </w:rPr>
        <w:t xml:space="preserve"> the restriction on the following capabilities for (e)Redcap:</w:t>
      </w:r>
    </w:p>
    <w:p w14:paraId="36DFF9EA" w14:textId="108D9CC0" w:rsidR="000D2CD4" w:rsidRPr="009457C2" w:rsidRDefault="000D2CD4" w:rsidP="00170A86">
      <w:pPr>
        <w:pStyle w:val="B2"/>
        <w:numPr>
          <w:ilvl w:val="0"/>
          <w:numId w:val="18"/>
        </w:numPr>
        <w:rPr>
          <w:lang w:val="en-US"/>
        </w:rPr>
      </w:pPr>
      <w:r w:rsidRPr="009457C2">
        <w:rPr>
          <w:lang w:val="en-US"/>
        </w:rPr>
        <w:t>support12PRB-CORESET0-r18</w:t>
      </w:r>
    </w:p>
    <w:p w14:paraId="49834912" w14:textId="10DC8F38" w:rsidR="000D2CD4" w:rsidRPr="009457C2" w:rsidRDefault="000D2CD4" w:rsidP="00170A86">
      <w:pPr>
        <w:pStyle w:val="B2"/>
        <w:numPr>
          <w:ilvl w:val="0"/>
          <w:numId w:val="18"/>
        </w:numPr>
        <w:rPr>
          <w:lang w:val="en-US"/>
        </w:rPr>
      </w:pPr>
      <w:r w:rsidRPr="009457C2">
        <w:rPr>
          <w:lang w:val="en-US"/>
        </w:rPr>
        <w:t>support3MHz-ChannelBW-Symmetric-r18</w:t>
      </w:r>
    </w:p>
    <w:p w14:paraId="4C9700D2" w14:textId="584F3CD4" w:rsidR="000D2CD4" w:rsidRPr="009457C2" w:rsidRDefault="000D2CD4" w:rsidP="00170A86">
      <w:pPr>
        <w:pStyle w:val="B2"/>
        <w:numPr>
          <w:ilvl w:val="0"/>
          <w:numId w:val="18"/>
        </w:numPr>
        <w:rPr>
          <w:lang w:val="en-US"/>
        </w:rPr>
      </w:pPr>
      <w:r w:rsidRPr="009457C2">
        <w:rPr>
          <w:lang w:val="en-US"/>
        </w:rPr>
        <w:t>support5MHz-ChannelBW-20PRB-CORESET0-r18</w:t>
      </w:r>
    </w:p>
    <w:p w14:paraId="5807447D" w14:textId="35C6094C" w:rsidR="000D2CD4" w:rsidRPr="009457C2" w:rsidRDefault="000D2CD4" w:rsidP="00170A86">
      <w:pPr>
        <w:pStyle w:val="B2"/>
        <w:numPr>
          <w:ilvl w:val="0"/>
          <w:numId w:val="18"/>
        </w:numPr>
        <w:rPr>
          <w:lang w:val="en-US"/>
        </w:rPr>
      </w:pPr>
      <w:r w:rsidRPr="009457C2">
        <w:rPr>
          <w:lang w:val="en-US"/>
        </w:rPr>
        <w:t>support12PRB-CORESET0-GSCN-41637-r18</w:t>
      </w:r>
    </w:p>
    <w:p w14:paraId="083AAC5E" w14:textId="0CEC754C" w:rsidR="00170A86" w:rsidRPr="00170A86" w:rsidRDefault="000D2CD4" w:rsidP="00170A86">
      <w:pPr>
        <w:pStyle w:val="B2"/>
        <w:numPr>
          <w:ilvl w:val="0"/>
          <w:numId w:val="18"/>
        </w:numPr>
        <w:rPr>
          <w:lang w:val="en-US"/>
        </w:rPr>
      </w:pPr>
      <w:r w:rsidRPr="009457C2">
        <w:rPr>
          <w:lang w:val="en-US"/>
        </w:rPr>
        <w:t>support3MHz-ChannelBW-Asymmetric-r18.</w:t>
      </w:r>
    </w:p>
    <w:p w14:paraId="1204387D" w14:textId="6708AA67" w:rsidR="000D2CD4" w:rsidRPr="00170A86" w:rsidRDefault="000D2CD4" w:rsidP="00170A86">
      <w:pPr>
        <w:pStyle w:val="B2"/>
        <w:ind w:left="284"/>
        <w:rPr>
          <w:b/>
          <w:bCs/>
          <w:lang w:val="en-US"/>
        </w:rPr>
      </w:pPr>
      <w:r w:rsidRPr="00170A86">
        <w:rPr>
          <w:b/>
          <w:bCs/>
          <w:lang w:val="en-US"/>
        </w:rPr>
        <w:t xml:space="preserve">Proposal 2: remove the restriction on the following UE capability for (e)Recap </w:t>
      </w:r>
    </w:p>
    <w:p w14:paraId="3398B2DA" w14:textId="77777777" w:rsidR="000D2CD4" w:rsidRPr="00170A86" w:rsidRDefault="000D2CD4" w:rsidP="00170A86">
      <w:pPr>
        <w:pStyle w:val="B2"/>
        <w:numPr>
          <w:ilvl w:val="0"/>
          <w:numId w:val="19"/>
        </w:numPr>
        <w:rPr>
          <w:b/>
          <w:bCs/>
          <w:lang w:val="en-US"/>
        </w:rPr>
      </w:pPr>
      <w:r w:rsidRPr="00170A86">
        <w:rPr>
          <w:b/>
          <w:bCs/>
          <w:lang w:val="en-US"/>
        </w:rPr>
        <w:t>support12PRB-CORESET0-r18</w:t>
      </w:r>
    </w:p>
    <w:p w14:paraId="04122D17" w14:textId="77777777" w:rsidR="000D2CD4" w:rsidRPr="00170A86" w:rsidRDefault="000D2CD4" w:rsidP="00170A86">
      <w:pPr>
        <w:pStyle w:val="B2"/>
        <w:numPr>
          <w:ilvl w:val="0"/>
          <w:numId w:val="19"/>
        </w:numPr>
        <w:rPr>
          <w:b/>
          <w:bCs/>
          <w:lang w:val="en-US"/>
        </w:rPr>
      </w:pPr>
      <w:r w:rsidRPr="00170A86">
        <w:rPr>
          <w:b/>
          <w:bCs/>
          <w:lang w:val="en-US"/>
        </w:rPr>
        <w:t>support3MHz-ChannelBW-Symmetric-r18</w:t>
      </w:r>
    </w:p>
    <w:p w14:paraId="4858814E" w14:textId="77777777" w:rsidR="000D2CD4" w:rsidRPr="00170A86" w:rsidRDefault="000D2CD4" w:rsidP="00170A86">
      <w:pPr>
        <w:pStyle w:val="B2"/>
        <w:numPr>
          <w:ilvl w:val="0"/>
          <w:numId w:val="19"/>
        </w:numPr>
        <w:rPr>
          <w:b/>
          <w:bCs/>
          <w:lang w:val="en-US"/>
        </w:rPr>
      </w:pPr>
      <w:r w:rsidRPr="00170A86">
        <w:rPr>
          <w:b/>
          <w:bCs/>
          <w:lang w:val="en-US"/>
        </w:rPr>
        <w:t>support5MHz-ChannelBW-20PRB-CORESET0-r18</w:t>
      </w:r>
    </w:p>
    <w:p w14:paraId="06655EC9" w14:textId="77777777" w:rsidR="000D2CD4" w:rsidRPr="00170A86" w:rsidRDefault="000D2CD4" w:rsidP="00170A86">
      <w:pPr>
        <w:pStyle w:val="B2"/>
        <w:numPr>
          <w:ilvl w:val="0"/>
          <w:numId w:val="19"/>
        </w:numPr>
        <w:rPr>
          <w:b/>
          <w:bCs/>
          <w:lang w:val="en-US"/>
        </w:rPr>
      </w:pPr>
      <w:r w:rsidRPr="00170A86">
        <w:rPr>
          <w:b/>
          <w:bCs/>
          <w:lang w:val="en-US"/>
        </w:rPr>
        <w:t>support12PRB-CORESET0-GSCN-41637-r18</w:t>
      </w:r>
    </w:p>
    <w:p w14:paraId="5B5720F5" w14:textId="506749F6" w:rsidR="00F21EE1" w:rsidRPr="00170A86" w:rsidRDefault="000D2CD4" w:rsidP="00170A86">
      <w:pPr>
        <w:pStyle w:val="B2"/>
        <w:numPr>
          <w:ilvl w:val="0"/>
          <w:numId w:val="19"/>
        </w:numPr>
        <w:rPr>
          <w:b/>
          <w:bCs/>
          <w:lang w:val="en-US"/>
        </w:rPr>
      </w:pPr>
      <w:r w:rsidRPr="00170A86">
        <w:rPr>
          <w:b/>
          <w:bCs/>
          <w:lang w:val="en-US"/>
        </w:rPr>
        <w:t>support3MHz-ChannelBW-Asymmetric-r18.</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5DB0A20" w14:textId="2D23FF5A" w:rsidR="00483A0B" w:rsidRPr="00A71BAC" w:rsidRDefault="00483A0B" w:rsidP="00483A0B">
      <w:pPr>
        <w:pStyle w:val="BodyText"/>
        <w:rPr>
          <w:lang w:val="en-US"/>
        </w:rPr>
      </w:pPr>
      <w:r w:rsidRPr="00A71BAC">
        <w:rPr>
          <w:lang w:val="en-US"/>
        </w:rPr>
        <w:t>In this contribution, we share our analysis on the spec impact on UE RF to support 3MHz CBW for (e)Redcap</w:t>
      </w:r>
      <w:r w:rsidR="008A58C7" w:rsidRPr="00A71BAC">
        <w:rPr>
          <w:lang w:val="en-US"/>
        </w:rPr>
        <w:t xml:space="preserve">, where the following observations and proposals are given: </w:t>
      </w:r>
    </w:p>
    <w:p w14:paraId="030A50DA" w14:textId="701023ED" w:rsidR="00E14195" w:rsidRDefault="00112847" w:rsidP="00483A0B">
      <w:pPr>
        <w:pStyle w:val="BodyText"/>
        <w:rPr>
          <w:b/>
          <w:bCs/>
          <w:lang w:val="en-US"/>
        </w:rPr>
      </w:pPr>
      <w:r w:rsidRPr="00E14195">
        <w:rPr>
          <w:b/>
          <w:bCs/>
          <w:lang w:val="en-US"/>
        </w:rPr>
        <w:lastRenderedPageBreak/>
        <w:t xml:space="preserve">Proposal 1: For (e)Redcap devices, follow the same mandatory/optional for each band as non-Redcap UEs. </w:t>
      </w:r>
    </w:p>
    <w:p w14:paraId="471B642A" w14:textId="77777777" w:rsidR="00DC180A" w:rsidRPr="00170A86" w:rsidRDefault="00DC180A" w:rsidP="00DC180A">
      <w:pPr>
        <w:pStyle w:val="B2"/>
        <w:ind w:left="284"/>
        <w:rPr>
          <w:b/>
          <w:bCs/>
          <w:lang w:val="en-US"/>
        </w:rPr>
      </w:pPr>
      <w:r w:rsidRPr="00170A86">
        <w:rPr>
          <w:b/>
          <w:bCs/>
          <w:lang w:val="en-US"/>
        </w:rPr>
        <w:t xml:space="preserve">Proposal 2: remove the restriction on the following UE capability for (e)Recap </w:t>
      </w:r>
    </w:p>
    <w:p w14:paraId="00DE84CA" w14:textId="77777777" w:rsidR="00DC180A" w:rsidRPr="00170A86" w:rsidRDefault="00DC180A" w:rsidP="00DC180A">
      <w:pPr>
        <w:pStyle w:val="B2"/>
        <w:numPr>
          <w:ilvl w:val="0"/>
          <w:numId w:val="19"/>
        </w:numPr>
        <w:rPr>
          <w:b/>
          <w:bCs/>
          <w:lang w:val="en-US"/>
        </w:rPr>
      </w:pPr>
      <w:r w:rsidRPr="00170A86">
        <w:rPr>
          <w:b/>
          <w:bCs/>
          <w:lang w:val="en-US"/>
        </w:rPr>
        <w:t>support12PRB-CORESET0-r18</w:t>
      </w:r>
    </w:p>
    <w:p w14:paraId="7398F194" w14:textId="77777777" w:rsidR="00DC180A" w:rsidRPr="00170A86" w:rsidRDefault="00DC180A" w:rsidP="00DC180A">
      <w:pPr>
        <w:pStyle w:val="B2"/>
        <w:numPr>
          <w:ilvl w:val="0"/>
          <w:numId w:val="19"/>
        </w:numPr>
        <w:rPr>
          <w:b/>
          <w:bCs/>
          <w:lang w:val="en-US"/>
        </w:rPr>
      </w:pPr>
      <w:r w:rsidRPr="00170A86">
        <w:rPr>
          <w:b/>
          <w:bCs/>
          <w:lang w:val="en-US"/>
        </w:rPr>
        <w:t>support3MHz-ChannelBW-Symmetric-r18</w:t>
      </w:r>
    </w:p>
    <w:p w14:paraId="4D789D72" w14:textId="77777777" w:rsidR="00DC180A" w:rsidRPr="00170A86" w:rsidRDefault="00DC180A" w:rsidP="00DC180A">
      <w:pPr>
        <w:pStyle w:val="B2"/>
        <w:numPr>
          <w:ilvl w:val="0"/>
          <w:numId w:val="19"/>
        </w:numPr>
        <w:rPr>
          <w:b/>
          <w:bCs/>
          <w:lang w:val="en-US"/>
        </w:rPr>
      </w:pPr>
      <w:r w:rsidRPr="00170A86">
        <w:rPr>
          <w:b/>
          <w:bCs/>
          <w:lang w:val="en-US"/>
        </w:rPr>
        <w:t>support5MHz-ChannelBW-20PRB-CORESET0-r18</w:t>
      </w:r>
    </w:p>
    <w:p w14:paraId="273D0C56" w14:textId="77777777" w:rsidR="00DC180A" w:rsidRPr="00170A86" w:rsidRDefault="00DC180A" w:rsidP="00DC180A">
      <w:pPr>
        <w:pStyle w:val="B2"/>
        <w:numPr>
          <w:ilvl w:val="0"/>
          <w:numId w:val="19"/>
        </w:numPr>
        <w:rPr>
          <w:b/>
          <w:bCs/>
          <w:lang w:val="en-US"/>
        </w:rPr>
      </w:pPr>
      <w:r w:rsidRPr="00170A86">
        <w:rPr>
          <w:b/>
          <w:bCs/>
          <w:lang w:val="en-US"/>
        </w:rPr>
        <w:t>support12PRB-CORESET0-GSCN-41637-r18</w:t>
      </w:r>
    </w:p>
    <w:p w14:paraId="76877EE1" w14:textId="7813DE53" w:rsidR="00DC180A" w:rsidRPr="00DC180A" w:rsidRDefault="00DC180A" w:rsidP="00483A0B">
      <w:pPr>
        <w:pStyle w:val="B2"/>
        <w:numPr>
          <w:ilvl w:val="0"/>
          <w:numId w:val="19"/>
        </w:numPr>
        <w:rPr>
          <w:b/>
          <w:bCs/>
          <w:lang w:val="en-US"/>
        </w:rPr>
      </w:pPr>
      <w:r w:rsidRPr="00170A86">
        <w:rPr>
          <w:b/>
          <w:bCs/>
          <w:lang w:val="en-US"/>
        </w:rPr>
        <w:t>support3MHz-ChannelBW-Asymmetric-r18.</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78890147" w14:textId="4E829B51" w:rsidR="00112847" w:rsidRDefault="004857F4" w:rsidP="00112847">
      <w:pPr>
        <w:pStyle w:val="ListParagraph"/>
        <w:numPr>
          <w:ilvl w:val="0"/>
          <w:numId w:val="7"/>
        </w:numPr>
        <w:rPr>
          <w:lang w:val="en-US"/>
        </w:rPr>
      </w:pPr>
      <w:r w:rsidRPr="004857F4">
        <w:rPr>
          <w:lang w:val="en-US"/>
        </w:rPr>
        <w:t>R4-2522235</w:t>
      </w:r>
      <w:r w:rsidRPr="004857F4">
        <w:rPr>
          <w:lang w:val="en-US"/>
        </w:rPr>
        <w:tab/>
      </w:r>
      <w:r w:rsidRPr="004857F4">
        <w:rPr>
          <w:lang w:val="en-US"/>
        </w:rPr>
        <w:tab/>
        <w:t>Topic summary for [117][323] NR_less_than_5MHz_RedCap_UERF</w:t>
      </w:r>
      <w:r w:rsidRPr="004857F4">
        <w:rPr>
          <w:lang w:val="en-US"/>
        </w:rPr>
        <w:tab/>
        <w:t>Moderator (Sony)</w:t>
      </w:r>
      <w:r w:rsidR="00112847" w:rsidRPr="00112847">
        <w:rPr>
          <w:lang w:val="en-US"/>
        </w:rPr>
        <w:tab/>
      </w:r>
    </w:p>
    <w:p w14:paraId="23A9838E" w14:textId="7D7E61D5" w:rsidR="00350C03" w:rsidRPr="00112847" w:rsidRDefault="00350C03" w:rsidP="00112847">
      <w:pPr>
        <w:pStyle w:val="ListParagraph"/>
        <w:numPr>
          <w:ilvl w:val="0"/>
          <w:numId w:val="7"/>
        </w:numPr>
        <w:rPr>
          <w:lang w:val="en-US"/>
        </w:rPr>
      </w:pPr>
      <w:r w:rsidRPr="00350C03">
        <w:rPr>
          <w:lang w:val="en-US"/>
        </w:rPr>
        <w:t>R4-2523025</w:t>
      </w:r>
      <w:r w:rsidRPr="00350C03">
        <w:rPr>
          <w:lang w:val="en-US"/>
        </w:rPr>
        <w:tab/>
      </w:r>
      <w:r w:rsidRPr="00350C03">
        <w:rPr>
          <w:lang w:val="en-US"/>
        </w:rPr>
        <w:tab/>
        <w:t>Way Forward for [117][323] NR_less_than_5MHz_RedCap_UERF</w:t>
      </w:r>
      <w:r w:rsidRPr="00350C03">
        <w:rPr>
          <w:lang w:val="en-US"/>
        </w:rPr>
        <w:tab/>
        <w:t>Sony</w:t>
      </w:r>
    </w:p>
    <w:p w14:paraId="57BAB121" w14:textId="77777777" w:rsidR="00C31318" w:rsidRDefault="00C31318" w:rsidP="00C31318">
      <w:pPr>
        <w:pStyle w:val="BodyText"/>
        <w:jc w:val="both"/>
        <w:rPr>
          <w:lang w:val="en-US"/>
        </w:rPr>
      </w:pP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4950" w14:textId="77777777" w:rsidR="005632D5" w:rsidRDefault="005632D5">
      <w:r>
        <w:separator/>
      </w:r>
    </w:p>
  </w:endnote>
  <w:endnote w:type="continuationSeparator" w:id="0">
    <w:p w14:paraId="6EAEEE8D" w14:textId="77777777" w:rsidR="005632D5" w:rsidRDefault="005632D5">
      <w:r>
        <w:continuationSeparator/>
      </w:r>
    </w:p>
  </w:endnote>
  <w:endnote w:type="continuationNotice" w:id="1">
    <w:p w14:paraId="248F5855" w14:textId="77777777" w:rsidR="005632D5" w:rsidRDefault="00563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831A" w14:textId="77777777" w:rsidR="005632D5" w:rsidRDefault="005632D5">
      <w:r>
        <w:separator/>
      </w:r>
    </w:p>
  </w:footnote>
  <w:footnote w:type="continuationSeparator" w:id="0">
    <w:p w14:paraId="4F55258D" w14:textId="77777777" w:rsidR="005632D5" w:rsidRDefault="005632D5">
      <w:r>
        <w:continuationSeparator/>
      </w:r>
    </w:p>
  </w:footnote>
  <w:footnote w:type="continuationNotice" w:id="1">
    <w:p w14:paraId="42057CCC" w14:textId="77777777" w:rsidR="005632D5" w:rsidRDefault="005632D5">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AB3AFE"/>
    <w:multiLevelType w:val="hybridMultilevel"/>
    <w:tmpl w:val="CE622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54E0FD1"/>
    <w:multiLevelType w:val="hybridMultilevel"/>
    <w:tmpl w:val="E33C0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137EC6"/>
    <w:multiLevelType w:val="hybridMultilevel"/>
    <w:tmpl w:val="A7DAC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834D0"/>
    <w:multiLevelType w:val="hybridMultilevel"/>
    <w:tmpl w:val="B2841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685312">
    <w:abstractNumId w:val="5"/>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5"/>
  </w:num>
  <w:num w:numId="4" w16cid:durableId="2064253360">
    <w:abstractNumId w:val="4"/>
  </w:num>
  <w:num w:numId="5" w16cid:durableId="1574699480">
    <w:abstractNumId w:val="2"/>
  </w:num>
  <w:num w:numId="6" w16cid:durableId="524296388">
    <w:abstractNumId w:val="8"/>
  </w:num>
  <w:num w:numId="7" w16cid:durableId="362053097">
    <w:abstractNumId w:val="3"/>
  </w:num>
  <w:num w:numId="8"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3"/>
  </w:num>
  <w:num w:numId="10" w16cid:durableId="1606157589">
    <w:abstractNumId w:val="14"/>
  </w:num>
  <w:num w:numId="11" w16cid:durableId="597327424">
    <w:abstractNumId w:val="9"/>
  </w:num>
  <w:num w:numId="12" w16cid:durableId="1051151590">
    <w:abstractNumId w:val="11"/>
  </w:num>
  <w:num w:numId="13" w16cid:durableId="590116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7593460">
    <w:abstractNumId w:val="12"/>
  </w:num>
  <w:num w:numId="15" w16cid:durableId="1110976395">
    <w:abstractNumId w:val="7"/>
  </w:num>
  <w:num w:numId="16" w16cid:durableId="1906722792">
    <w:abstractNumId w:val="10"/>
  </w:num>
  <w:num w:numId="17" w16cid:durableId="729957286">
    <w:abstractNumId w:val="16"/>
  </w:num>
  <w:num w:numId="18" w16cid:durableId="1507205842">
    <w:abstractNumId w:val="1"/>
  </w:num>
  <w:num w:numId="19" w16cid:durableId="81777038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8FALi5HJs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29C6"/>
    <w:rsid w:val="00003558"/>
    <w:rsid w:val="0000411F"/>
    <w:rsid w:val="00004577"/>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67F"/>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DCC"/>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105"/>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7"/>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041"/>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3BC"/>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B5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2CD4"/>
    <w:rsid w:val="000D376C"/>
    <w:rsid w:val="000D376F"/>
    <w:rsid w:val="000D37E5"/>
    <w:rsid w:val="000D39F6"/>
    <w:rsid w:val="000D3A8B"/>
    <w:rsid w:val="000D4086"/>
    <w:rsid w:val="000D44C7"/>
    <w:rsid w:val="000D469E"/>
    <w:rsid w:val="000D46D8"/>
    <w:rsid w:val="000D472C"/>
    <w:rsid w:val="000D4855"/>
    <w:rsid w:val="000D4884"/>
    <w:rsid w:val="000D48C0"/>
    <w:rsid w:val="000D4929"/>
    <w:rsid w:val="000D495D"/>
    <w:rsid w:val="000D4ABA"/>
    <w:rsid w:val="000D4D7F"/>
    <w:rsid w:val="000D4EEC"/>
    <w:rsid w:val="000D4F2C"/>
    <w:rsid w:val="000D578E"/>
    <w:rsid w:val="000D5B4A"/>
    <w:rsid w:val="000D5B9C"/>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52E"/>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2847"/>
    <w:rsid w:val="00113B09"/>
    <w:rsid w:val="00113B31"/>
    <w:rsid w:val="00113D72"/>
    <w:rsid w:val="00113F9E"/>
    <w:rsid w:val="00114068"/>
    <w:rsid w:val="001142FE"/>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C4"/>
    <w:rsid w:val="001414E7"/>
    <w:rsid w:val="00141795"/>
    <w:rsid w:val="001428B0"/>
    <w:rsid w:val="00142C0E"/>
    <w:rsid w:val="00142CA5"/>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8D0"/>
    <w:rsid w:val="00167906"/>
    <w:rsid w:val="00167AE8"/>
    <w:rsid w:val="00167C60"/>
    <w:rsid w:val="001700EF"/>
    <w:rsid w:val="001703B2"/>
    <w:rsid w:val="001706CD"/>
    <w:rsid w:val="00170A86"/>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7DC"/>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81C"/>
    <w:rsid w:val="00185963"/>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537"/>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34"/>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4D0"/>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8"/>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ABB"/>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42"/>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D87"/>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47FD4"/>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573"/>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68B"/>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184"/>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8D0"/>
    <w:rsid w:val="002C3B63"/>
    <w:rsid w:val="002C4252"/>
    <w:rsid w:val="002C454B"/>
    <w:rsid w:val="002C4E04"/>
    <w:rsid w:val="002C54F3"/>
    <w:rsid w:val="002C5947"/>
    <w:rsid w:val="002C59EE"/>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052"/>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3D00"/>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30B"/>
    <w:rsid w:val="0035059E"/>
    <w:rsid w:val="00350752"/>
    <w:rsid w:val="00350BD6"/>
    <w:rsid w:val="00350C03"/>
    <w:rsid w:val="00350EBB"/>
    <w:rsid w:val="00350F73"/>
    <w:rsid w:val="00350FCC"/>
    <w:rsid w:val="003513AC"/>
    <w:rsid w:val="00351D2E"/>
    <w:rsid w:val="0035204B"/>
    <w:rsid w:val="00352260"/>
    <w:rsid w:val="0035258B"/>
    <w:rsid w:val="00352630"/>
    <w:rsid w:val="003526F0"/>
    <w:rsid w:val="00352B55"/>
    <w:rsid w:val="00353598"/>
    <w:rsid w:val="00353CD8"/>
    <w:rsid w:val="00353E55"/>
    <w:rsid w:val="00353F79"/>
    <w:rsid w:val="003540F6"/>
    <w:rsid w:val="003543FB"/>
    <w:rsid w:val="00354442"/>
    <w:rsid w:val="003544BF"/>
    <w:rsid w:val="00354F40"/>
    <w:rsid w:val="003551BA"/>
    <w:rsid w:val="00355298"/>
    <w:rsid w:val="003552AE"/>
    <w:rsid w:val="00355385"/>
    <w:rsid w:val="0035542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452"/>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703"/>
    <w:rsid w:val="00380A83"/>
    <w:rsid w:val="00380B56"/>
    <w:rsid w:val="00381364"/>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BA"/>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1F8"/>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4628"/>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9BD"/>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7F"/>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FE8"/>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1AB6"/>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A0B"/>
    <w:rsid w:val="00483F40"/>
    <w:rsid w:val="00484641"/>
    <w:rsid w:val="00484725"/>
    <w:rsid w:val="004849A8"/>
    <w:rsid w:val="004849FD"/>
    <w:rsid w:val="0048510A"/>
    <w:rsid w:val="0048548F"/>
    <w:rsid w:val="004854B3"/>
    <w:rsid w:val="00485638"/>
    <w:rsid w:val="00485739"/>
    <w:rsid w:val="004857F4"/>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0CA"/>
    <w:rsid w:val="004B1377"/>
    <w:rsid w:val="004B1628"/>
    <w:rsid w:val="004B1663"/>
    <w:rsid w:val="004B1766"/>
    <w:rsid w:val="004B1960"/>
    <w:rsid w:val="004B1AA3"/>
    <w:rsid w:val="004B201F"/>
    <w:rsid w:val="004B272A"/>
    <w:rsid w:val="004B2761"/>
    <w:rsid w:val="004B27C7"/>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46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379D9"/>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1AA"/>
    <w:rsid w:val="00545A4F"/>
    <w:rsid w:val="00545B40"/>
    <w:rsid w:val="00545C13"/>
    <w:rsid w:val="00545D9E"/>
    <w:rsid w:val="00545DFB"/>
    <w:rsid w:val="00545F90"/>
    <w:rsid w:val="005461FB"/>
    <w:rsid w:val="0054634E"/>
    <w:rsid w:val="005465AD"/>
    <w:rsid w:val="00546723"/>
    <w:rsid w:val="0054691F"/>
    <w:rsid w:val="00546CA1"/>
    <w:rsid w:val="0054710A"/>
    <w:rsid w:val="005472B2"/>
    <w:rsid w:val="005474F0"/>
    <w:rsid w:val="00547FAA"/>
    <w:rsid w:val="00550259"/>
    <w:rsid w:val="005503A4"/>
    <w:rsid w:val="0055064D"/>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2D5"/>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0E7"/>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3F37"/>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5FF"/>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4A76"/>
    <w:rsid w:val="005B4FA6"/>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0CD3"/>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D7EB2"/>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1CEC"/>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9B1"/>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0B3"/>
    <w:rsid w:val="006212F8"/>
    <w:rsid w:val="00621B6F"/>
    <w:rsid w:val="00621BAC"/>
    <w:rsid w:val="00621C00"/>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BD7"/>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B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169"/>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0F9"/>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5EAD"/>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0C5"/>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0E52"/>
    <w:rsid w:val="006F1516"/>
    <w:rsid w:val="006F1A75"/>
    <w:rsid w:val="006F1EA1"/>
    <w:rsid w:val="006F1EA3"/>
    <w:rsid w:val="006F2222"/>
    <w:rsid w:val="006F24BE"/>
    <w:rsid w:val="006F260A"/>
    <w:rsid w:val="006F332E"/>
    <w:rsid w:val="006F3585"/>
    <w:rsid w:val="006F35AF"/>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489"/>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A2"/>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527"/>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357"/>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6B4"/>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60D"/>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79D"/>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ECB"/>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767"/>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15"/>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26"/>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8A1"/>
    <w:rsid w:val="008A3E4F"/>
    <w:rsid w:val="008A4230"/>
    <w:rsid w:val="008A48D6"/>
    <w:rsid w:val="008A51D4"/>
    <w:rsid w:val="008A5666"/>
    <w:rsid w:val="008A58C7"/>
    <w:rsid w:val="008A5DA4"/>
    <w:rsid w:val="008A5EC2"/>
    <w:rsid w:val="008A62FC"/>
    <w:rsid w:val="008A63D0"/>
    <w:rsid w:val="008A6509"/>
    <w:rsid w:val="008A67EA"/>
    <w:rsid w:val="008A6A15"/>
    <w:rsid w:val="008A6DE9"/>
    <w:rsid w:val="008A6EFB"/>
    <w:rsid w:val="008A7A7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3F15"/>
    <w:rsid w:val="008B440A"/>
    <w:rsid w:val="008B4686"/>
    <w:rsid w:val="008B49FF"/>
    <w:rsid w:val="008B4A7C"/>
    <w:rsid w:val="008B4F12"/>
    <w:rsid w:val="008B5093"/>
    <w:rsid w:val="008B560A"/>
    <w:rsid w:val="008B56AD"/>
    <w:rsid w:val="008B5770"/>
    <w:rsid w:val="008B5D84"/>
    <w:rsid w:val="008B64B8"/>
    <w:rsid w:val="008B6A2E"/>
    <w:rsid w:val="008B6AB3"/>
    <w:rsid w:val="008B6F35"/>
    <w:rsid w:val="008B7762"/>
    <w:rsid w:val="008B7CF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9E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0D7"/>
    <w:rsid w:val="00912436"/>
    <w:rsid w:val="00912534"/>
    <w:rsid w:val="00912B20"/>
    <w:rsid w:val="00912B77"/>
    <w:rsid w:val="00912BCC"/>
    <w:rsid w:val="0091383E"/>
    <w:rsid w:val="00913C24"/>
    <w:rsid w:val="00913C8B"/>
    <w:rsid w:val="0091419A"/>
    <w:rsid w:val="00914380"/>
    <w:rsid w:val="009144D7"/>
    <w:rsid w:val="00914741"/>
    <w:rsid w:val="00914F68"/>
    <w:rsid w:val="00915067"/>
    <w:rsid w:val="0091599D"/>
    <w:rsid w:val="00915E0A"/>
    <w:rsid w:val="00915FD7"/>
    <w:rsid w:val="00916217"/>
    <w:rsid w:val="0091621F"/>
    <w:rsid w:val="00916303"/>
    <w:rsid w:val="009164ED"/>
    <w:rsid w:val="009165EE"/>
    <w:rsid w:val="0091661A"/>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4F1E"/>
    <w:rsid w:val="009457C2"/>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20F"/>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4DB"/>
    <w:rsid w:val="00981522"/>
    <w:rsid w:val="0098185F"/>
    <w:rsid w:val="009818EF"/>
    <w:rsid w:val="00981BD1"/>
    <w:rsid w:val="00981C4D"/>
    <w:rsid w:val="00982004"/>
    <w:rsid w:val="0098215E"/>
    <w:rsid w:val="009822CF"/>
    <w:rsid w:val="0098268A"/>
    <w:rsid w:val="009829CB"/>
    <w:rsid w:val="00982D17"/>
    <w:rsid w:val="00983291"/>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C49"/>
    <w:rsid w:val="009A1EB1"/>
    <w:rsid w:val="009A1ECE"/>
    <w:rsid w:val="009A27B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67"/>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0F"/>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B28"/>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3D74"/>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D84"/>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AC"/>
    <w:rsid w:val="00A71BEB"/>
    <w:rsid w:val="00A71BFF"/>
    <w:rsid w:val="00A720F9"/>
    <w:rsid w:val="00A72397"/>
    <w:rsid w:val="00A72541"/>
    <w:rsid w:val="00A725FA"/>
    <w:rsid w:val="00A72645"/>
    <w:rsid w:val="00A7291B"/>
    <w:rsid w:val="00A73821"/>
    <w:rsid w:val="00A740A5"/>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2EC8"/>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411"/>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53"/>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22D"/>
    <w:rsid w:val="00AA35D3"/>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7B8"/>
    <w:rsid w:val="00AA6AB7"/>
    <w:rsid w:val="00AA6AF2"/>
    <w:rsid w:val="00AA6FAF"/>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5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68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B55"/>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78D"/>
    <w:rsid w:val="00B61F70"/>
    <w:rsid w:val="00B621A5"/>
    <w:rsid w:val="00B62897"/>
    <w:rsid w:val="00B62955"/>
    <w:rsid w:val="00B62A2F"/>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B44"/>
    <w:rsid w:val="00B74E79"/>
    <w:rsid w:val="00B752CE"/>
    <w:rsid w:val="00B752DB"/>
    <w:rsid w:val="00B760CA"/>
    <w:rsid w:val="00B761B8"/>
    <w:rsid w:val="00B76672"/>
    <w:rsid w:val="00B76BFA"/>
    <w:rsid w:val="00B77161"/>
    <w:rsid w:val="00B776D8"/>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5AD"/>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36B9"/>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5F2C"/>
    <w:rsid w:val="00BC600D"/>
    <w:rsid w:val="00BC6028"/>
    <w:rsid w:val="00BC6191"/>
    <w:rsid w:val="00BC62D6"/>
    <w:rsid w:val="00BC6414"/>
    <w:rsid w:val="00BC6833"/>
    <w:rsid w:val="00BC68CC"/>
    <w:rsid w:val="00BC69CC"/>
    <w:rsid w:val="00BC723D"/>
    <w:rsid w:val="00BC7251"/>
    <w:rsid w:val="00BC7830"/>
    <w:rsid w:val="00BC7F9C"/>
    <w:rsid w:val="00BD020E"/>
    <w:rsid w:val="00BD09B4"/>
    <w:rsid w:val="00BD0DDD"/>
    <w:rsid w:val="00BD18CE"/>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B26"/>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1BC"/>
    <w:rsid w:val="00C12A0E"/>
    <w:rsid w:val="00C12AB5"/>
    <w:rsid w:val="00C12F78"/>
    <w:rsid w:val="00C13067"/>
    <w:rsid w:val="00C139A8"/>
    <w:rsid w:val="00C13F24"/>
    <w:rsid w:val="00C1406F"/>
    <w:rsid w:val="00C14688"/>
    <w:rsid w:val="00C147A1"/>
    <w:rsid w:val="00C148FA"/>
    <w:rsid w:val="00C14A48"/>
    <w:rsid w:val="00C14C33"/>
    <w:rsid w:val="00C14E24"/>
    <w:rsid w:val="00C14FC9"/>
    <w:rsid w:val="00C154B8"/>
    <w:rsid w:val="00C15584"/>
    <w:rsid w:val="00C15808"/>
    <w:rsid w:val="00C15C85"/>
    <w:rsid w:val="00C15E9F"/>
    <w:rsid w:val="00C162A9"/>
    <w:rsid w:val="00C1639A"/>
    <w:rsid w:val="00C1649F"/>
    <w:rsid w:val="00C164BA"/>
    <w:rsid w:val="00C16906"/>
    <w:rsid w:val="00C16A70"/>
    <w:rsid w:val="00C16B9E"/>
    <w:rsid w:val="00C17008"/>
    <w:rsid w:val="00C17118"/>
    <w:rsid w:val="00C17223"/>
    <w:rsid w:val="00C1754C"/>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318"/>
    <w:rsid w:val="00C3143B"/>
    <w:rsid w:val="00C31ADD"/>
    <w:rsid w:val="00C31CEE"/>
    <w:rsid w:val="00C32201"/>
    <w:rsid w:val="00C323BE"/>
    <w:rsid w:val="00C32959"/>
    <w:rsid w:val="00C32F16"/>
    <w:rsid w:val="00C32F2A"/>
    <w:rsid w:val="00C33156"/>
    <w:rsid w:val="00C33184"/>
    <w:rsid w:val="00C332C3"/>
    <w:rsid w:val="00C33809"/>
    <w:rsid w:val="00C34289"/>
    <w:rsid w:val="00C344AA"/>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586"/>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8DC"/>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277"/>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960"/>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2F27"/>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AD8"/>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65"/>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920"/>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A96"/>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67FCA"/>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29C"/>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B7F2C"/>
    <w:rsid w:val="00DC0184"/>
    <w:rsid w:val="00DC0411"/>
    <w:rsid w:val="00DC08F6"/>
    <w:rsid w:val="00DC0B0D"/>
    <w:rsid w:val="00DC109F"/>
    <w:rsid w:val="00DC1196"/>
    <w:rsid w:val="00DC180A"/>
    <w:rsid w:val="00DC1C3B"/>
    <w:rsid w:val="00DC1E22"/>
    <w:rsid w:val="00DC23D4"/>
    <w:rsid w:val="00DC24E7"/>
    <w:rsid w:val="00DC26E0"/>
    <w:rsid w:val="00DC28D0"/>
    <w:rsid w:val="00DC2A4C"/>
    <w:rsid w:val="00DC35F0"/>
    <w:rsid w:val="00DC36F0"/>
    <w:rsid w:val="00DC39B8"/>
    <w:rsid w:val="00DC3C51"/>
    <w:rsid w:val="00DC3D4A"/>
    <w:rsid w:val="00DC442F"/>
    <w:rsid w:val="00DC4F72"/>
    <w:rsid w:val="00DC4F85"/>
    <w:rsid w:val="00DC52CE"/>
    <w:rsid w:val="00DC5362"/>
    <w:rsid w:val="00DC5750"/>
    <w:rsid w:val="00DC5909"/>
    <w:rsid w:val="00DC623A"/>
    <w:rsid w:val="00DC62BA"/>
    <w:rsid w:val="00DC687C"/>
    <w:rsid w:val="00DC6AF4"/>
    <w:rsid w:val="00DC6C71"/>
    <w:rsid w:val="00DC6CBB"/>
    <w:rsid w:val="00DC6CD5"/>
    <w:rsid w:val="00DC6D76"/>
    <w:rsid w:val="00DC6E13"/>
    <w:rsid w:val="00DC6EA1"/>
    <w:rsid w:val="00DC74D5"/>
    <w:rsid w:val="00DC7749"/>
    <w:rsid w:val="00DC7769"/>
    <w:rsid w:val="00DC778E"/>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2CA"/>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0B"/>
    <w:rsid w:val="00E118BA"/>
    <w:rsid w:val="00E119CB"/>
    <w:rsid w:val="00E11D10"/>
    <w:rsid w:val="00E11E53"/>
    <w:rsid w:val="00E125CD"/>
    <w:rsid w:val="00E12C8A"/>
    <w:rsid w:val="00E13468"/>
    <w:rsid w:val="00E13490"/>
    <w:rsid w:val="00E13A67"/>
    <w:rsid w:val="00E13BCE"/>
    <w:rsid w:val="00E14195"/>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2D6"/>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5CED"/>
    <w:rsid w:val="00E36178"/>
    <w:rsid w:val="00E363CB"/>
    <w:rsid w:val="00E36964"/>
    <w:rsid w:val="00E3707F"/>
    <w:rsid w:val="00E37349"/>
    <w:rsid w:val="00E37484"/>
    <w:rsid w:val="00E376D9"/>
    <w:rsid w:val="00E40091"/>
    <w:rsid w:val="00E403C8"/>
    <w:rsid w:val="00E405AE"/>
    <w:rsid w:val="00E407B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BA7"/>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3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89F"/>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17C"/>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DDD"/>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1C3E"/>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8D9"/>
    <w:rsid w:val="00F07A50"/>
    <w:rsid w:val="00F07C19"/>
    <w:rsid w:val="00F07D16"/>
    <w:rsid w:val="00F07F67"/>
    <w:rsid w:val="00F100D9"/>
    <w:rsid w:val="00F102BD"/>
    <w:rsid w:val="00F1030A"/>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1EE1"/>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B33"/>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4C1"/>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1EB2"/>
    <w:rsid w:val="00FD2000"/>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5DC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RAN4Observation">
    <w:name w:val="RAN4 Observation"/>
    <w:basedOn w:val="ListParagraph"/>
    <w:next w:val="Normal"/>
    <w:rsid w:val="00071105"/>
    <w:pPr>
      <w:numPr>
        <w:numId w:val="13"/>
      </w:numPr>
      <w:tabs>
        <w:tab w:val="num" w:pos="360"/>
      </w:tabs>
      <w:overflowPunct/>
      <w:autoSpaceDE/>
      <w:autoSpaceDN/>
      <w:adjustRightInd/>
      <w:spacing w:after="160" w:line="256" w:lineRule="auto"/>
      <w:ind w:left="720" w:firstLine="0"/>
      <w:textAlignment w:val="auto"/>
    </w:pPr>
    <w:rPr>
      <w:rFonts w:eastAsia="Calibri"/>
    </w:rPr>
  </w:style>
  <w:style w:type="character" w:customStyle="1" w:styleId="RAN4observationChar">
    <w:name w:val="RAN4 observation Char"/>
    <w:basedOn w:val="DefaultParagraphFont"/>
    <w:link w:val="RAN4observation0"/>
    <w:locked/>
    <w:rsid w:val="00071105"/>
    <w:rPr>
      <w:rFonts w:eastAsia="Calibri"/>
      <w:lang w:val="en-GB"/>
    </w:rPr>
  </w:style>
  <w:style w:type="paragraph" w:customStyle="1" w:styleId="RAN4observation0">
    <w:name w:val="RAN4 observation"/>
    <w:basedOn w:val="Normal"/>
    <w:next w:val="Normal"/>
    <w:link w:val="RAN4observationChar"/>
    <w:qFormat/>
    <w:rsid w:val="00071105"/>
    <w:pPr>
      <w:spacing w:after="160" w:line="256" w:lineRule="auto"/>
      <w:ind w:left="567" w:hanging="283"/>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1405710">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515642">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018301">
      <w:bodyDiv w:val="1"/>
      <w:marLeft w:val="0"/>
      <w:marRight w:val="0"/>
      <w:marTop w:val="0"/>
      <w:marBottom w:val="0"/>
      <w:divBdr>
        <w:top w:val="none" w:sz="0" w:space="0" w:color="auto"/>
        <w:left w:val="none" w:sz="0" w:space="0" w:color="auto"/>
        <w:bottom w:val="none" w:sz="0" w:space="0" w:color="auto"/>
        <w:right w:val="none" w:sz="0" w:space="0" w:color="auto"/>
      </w:divBdr>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2629837">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87077321">
      <w:bodyDiv w:val="1"/>
      <w:marLeft w:val="0"/>
      <w:marRight w:val="0"/>
      <w:marTop w:val="0"/>
      <w:marBottom w:val="0"/>
      <w:divBdr>
        <w:top w:val="none" w:sz="0" w:space="0" w:color="auto"/>
        <w:left w:val="none" w:sz="0" w:space="0" w:color="auto"/>
        <w:bottom w:val="none" w:sz="0" w:space="0" w:color="auto"/>
        <w:right w:val="none" w:sz="0" w:space="0" w:color="auto"/>
      </w:divBdr>
      <w:divsChild>
        <w:div w:id="587351980">
          <w:marLeft w:val="2146"/>
          <w:marRight w:val="0"/>
          <w:marTop w:val="58"/>
          <w:marBottom w:val="0"/>
          <w:divBdr>
            <w:top w:val="none" w:sz="0" w:space="0" w:color="auto"/>
            <w:left w:val="none" w:sz="0" w:space="0" w:color="auto"/>
            <w:bottom w:val="none" w:sz="0" w:space="0" w:color="auto"/>
            <w:right w:val="none" w:sz="0" w:space="0" w:color="auto"/>
          </w:divBdr>
        </w:div>
      </w:divsChild>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367886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77832300">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184541">
      <w:bodyDiv w:val="1"/>
      <w:marLeft w:val="0"/>
      <w:marRight w:val="0"/>
      <w:marTop w:val="0"/>
      <w:marBottom w:val="0"/>
      <w:divBdr>
        <w:top w:val="none" w:sz="0" w:space="0" w:color="auto"/>
        <w:left w:val="none" w:sz="0" w:space="0" w:color="auto"/>
        <w:bottom w:val="none" w:sz="0" w:space="0" w:color="auto"/>
        <w:right w:val="none" w:sz="0" w:space="0" w:color="auto"/>
      </w:divBdr>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2026-01-30T16:54:00Z</dcterms:created>
  <dcterms:modified xsi:type="dcterms:W3CDTF">2026-01-30T16:54:00Z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